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8C09" w14:textId="77777777" w:rsidR="00663BDB" w:rsidRPr="005D1228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1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Temeljem članka 118.stavak 2. Zakona o odgoju i obrazovanju u osnovnoj i srednjoj školi </w:t>
      </w:r>
      <w:r w:rsidRPr="005D1228">
        <w:rPr>
          <w:rFonts w:ascii="Times New Roman" w:hAnsi="Times New Roman" w:cs="Times New Roman"/>
          <w:sz w:val="24"/>
          <w:szCs w:val="24"/>
        </w:rPr>
        <w:t>(„NN“ br. 87/08., 86/09., 92/10., 105/10., 90/11, 16/12, 86/12 , 126/12-Pročišćeni tekst , 94/13.,152/14.i 7./2017.)</w:t>
      </w:r>
      <w:r w:rsidRPr="005D1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članka 58. Statuta </w:t>
      </w:r>
      <w:r w:rsidRPr="005D1228">
        <w:rPr>
          <w:rFonts w:ascii="Times New Roman" w:hAnsi="Times New Roman" w:cs="Times New Roman"/>
          <w:sz w:val="24"/>
          <w:szCs w:val="24"/>
        </w:rPr>
        <w:t xml:space="preserve">OSNOVNE ŠKOLE </w:t>
      </w:r>
      <w:r>
        <w:rPr>
          <w:rFonts w:ascii="Times New Roman" w:hAnsi="Times New Roman" w:cs="Times New Roman"/>
          <w:sz w:val="24"/>
          <w:szCs w:val="24"/>
        </w:rPr>
        <w:t>TAR-VABRIGA</w:t>
      </w:r>
      <w:r w:rsidRPr="005D1228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a </w:t>
      </w:r>
      <w:r w:rsidRPr="005D1228">
        <w:rPr>
          <w:rStyle w:val="FontStyle24"/>
          <w:rFonts w:ascii="Times New Roman" w:hAnsi="Times New Roman" w:cs="Times New Roman"/>
          <w:sz w:val="24"/>
          <w:szCs w:val="24"/>
        </w:rPr>
        <w:t>sukladno članku 15. stavka 2. Zakona o javnoj nabavi („Narodne novine“ broj 120/16)</w:t>
      </w:r>
      <w:r>
        <w:rPr>
          <w:rFonts w:ascii="Times New Roman" w:hAnsi="Times New Roman" w:cs="Times New Roman"/>
          <w:sz w:val="24"/>
          <w:szCs w:val="24"/>
        </w:rPr>
        <w:t xml:space="preserve"> Školski odbor na</w:t>
      </w:r>
      <w:r w:rsidRPr="005D1228">
        <w:rPr>
          <w:rFonts w:ascii="Times New Roman" w:hAnsi="Times New Roman" w:cs="Times New Roman"/>
          <w:sz w:val="24"/>
          <w:szCs w:val="24"/>
        </w:rPr>
        <w:t xml:space="preserve"> sjednici održanoj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417B5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kolovoza</w:t>
      </w:r>
      <w:r w:rsidRPr="005D1228">
        <w:rPr>
          <w:rFonts w:ascii="Times New Roman" w:hAnsi="Times New Roman" w:cs="Times New Roman"/>
          <w:sz w:val="24"/>
          <w:szCs w:val="24"/>
        </w:rPr>
        <w:t xml:space="preserve"> 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228">
        <w:rPr>
          <w:rFonts w:ascii="Times New Roman" w:hAnsi="Times New Roman" w:cs="Times New Roman"/>
          <w:sz w:val="24"/>
          <w:szCs w:val="24"/>
        </w:rPr>
        <w:t>donio je</w:t>
      </w:r>
    </w:p>
    <w:p w14:paraId="646BEAFE" w14:textId="77777777" w:rsidR="00663BDB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22F52E" w14:textId="77777777" w:rsidR="00663BDB" w:rsidRPr="00E85419" w:rsidRDefault="00663BDB" w:rsidP="00663BDB">
      <w:pPr>
        <w:spacing w:line="240" w:lineRule="auto"/>
        <w:jc w:val="center"/>
        <w:rPr>
          <w:rStyle w:val="FontStyle27"/>
          <w:rFonts w:ascii="Times New Roman" w:hAnsi="Times New Roman" w:cs="Times New Roman"/>
          <w:b w:val="0"/>
          <w:iCs/>
          <w:spacing w:val="-10"/>
          <w:sz w:val="28"/>
          <w:szCs w:val="28"/>
        </w:rPr>
      </w:pPr>
      <w:r w:rsidRPr="00663BDB">
        <w:rPr>
          <w:rStyle w:val="FontStyle20"/>
          <w:rFonts w:ascii="Times New Roman" w:hAnsi="Times New Roman" w:cs="Times New Roman"/>
          <w:i w:val="0"/>
          <w:iCs/>
          <w:sz w:val="28"/>
          <w:szCs w:val="28"/>
        </w:rPr>
        <w:t xml:space="preserve">Pravilnik </w:t>
      </w:r>
      <w:r w:rsidRPr="00E85419">
        <w:rPr>
          <w:rStyle w:val="FontStyle27"/>
          <w:rFonts w:ascii="Times New Roman" w:hAnsi="Times New Roman" w:cs="Times New Roman"/>
          <w:sz w:val="28"/>
          <w:szCs w:val="28"/>
        </w:rPr>
        <w:t>o provedbi postupaka jednostavne nabave</w:t>
      </w:r>
    </w:p>
    <w:p w14:paraId="2724B68F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1.</w:t>
      </w:r>
    </w:p>
    <w:p w14:paraId="467C656A" w14:textId="77777777" w:rsidR="00663BDB" w:rsidRPr="00C07A76" w:rsidRDefault="00663BDB" w:rsidP="00663BDB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TAR-VABRIGA</w:t>
      </w:r>
      <w:r w:rsidRPr="00C07A76">
        <w:rPr>
          <w:rFonts w:ascii="Times New Roman" w:hAnsi="Times New Roman" w:cs="Times New Roman"/>
          <w:sz w:val="24"/>
          <w:szCs w:val="24"/>
        </w:rPr>
        <w:t>, Istarska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7A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Tar</w:t>
      </w:r>
      <w:r w:rsidRPr="00C07A76">
        <w:rPr>
          <w:rFonts w:ascii="Times New Roman" w:hAnsi="Times New Roman" w:cs="Times New Roman"/>
          <w:sz w:val="24"/>
          <w:szCs w:val="24"/>
        </w:rPr>
        <w:t xml:space="preserve"> ( u daljnjem tekstu: Naručitelj)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76">
        <w:rPr>
          <w:rFonts w:ascii="Times New Roman" w:hAnsi="Times New Roman" w:cs="Times New Roman"/>
          <w:sz w:val="24"/>
          <w:szCs w:val="24"/>
        </w:rPr>
        <w:t xml:space="preserve">ovim Pravilnikom uređuje </w:t>
      </w:r>
      <w:r w:rsidRPr="00C07A76">
        <w:rPr>
          <w:rStyle w:val="FontStyle24"/>
          <w:rFonts w:ascii="Times New Roman" w:hAnsi="Times New Roman" w:cs="Times New Roman"/>
          <w:sz w:val="24"/>
          <w:szCs w:val="24"/>
        </w:rPr>
        <w:t>postupke, pravila i uvjete za nabavu:</w:t>
      </w:r>
    </w:p>
    <w:p w14:paraId="2D4B68B4" w14:textId="77777777" w:rsidR="00663BDB" w:rsidRPr="00C07A76" w:rsidRDefault="00663BDB" w:rsidP="00663BDB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C07A76">
        <w:rPr>
          <w:rStyle w:val="FontStyle24"/>
          <w:rFonts w:ascii="Times New Roman" w:hAnsi="Times New Roman" w:cs="Times New Roman"/>
          <w:sz w:val="24"/>
          <w:szCs w:val="24"/>
        </w:rPr>
        <w:t xml:space="preserve"> robe i usluga</w:t>
      </w:r>
      <w:r w:rsidRPr="00C07A76">
        <w:rPr>
          <w:rFonts w:ascii="Times New Roman" w:hAnsi="Times New Roman" w:cs="Times New Roman"/>
          <w:sz w:val="24"/>
          <w:szCs w:val="24"/>
        </w:rPr>
        <w:t xml:space="preserve"> </w:t>
      </w:r>
      <w:r w:rsidRPr="00C07A76">
        <w:rPr>
          <w:rStyle w:val="FontStyle24"/>
          <w:rFonts w:ascii="Times New Roman" w:hAnsi="Times New Roman" w:cs="Times New Roman"/>
          <w:sz w:val="24"/>
          <w:szCs w:val="24"/>
        </w:rPr>
        <w:t>čija je procijenjena vrijednost bez poreza na dodanu vrijednost (PDV) manja od 200.000,00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C07A76">
        <w:rPr>
          <w:rStyle w:val="FontStyle24"/>
          <w:rFonts w:ascii="Times New Roman" w:hAnsi="Times New Roman" w:cs="Times New Roman"/>
          <w:sz w:val="24"/>
          <w:szCs w:val="24"/>
        </w:rPr>
        <w:t>kuna te nabavu</w:t>
      </w:r>
    </w:p>
    <w:p w14:paraId="40FC8906" w14:textId="77777777" w:rsidR="00663BDB" w:rsidRPr="00C07A76" w:rsidRDefault="00663BDB" w:rsidP="00663BDB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C07A76">
        <w:rPr>
          <w:rStyle w:val="FontStyle24"/>
          <w:rFonts w:ascii="Times New Roman" w:hAnsi="Times New Roman" w:cs="Times New Roman"/>
          <w:sz w:val="24"/>
          <w:szCs w:val="24"/>
        </w:rPr>
        <w:t xml:space="preserve"> radova čija je procijenjena vrijednost bez poreza na dodanu vrijednost (PDV) manja od 500.000,00 kuna</w:t>
      </w:r>
    </w:p>
    <w:p w14:paraId="33217788" w14:textId="77777777" w:rsidR="00663BDB" w:rsidRPr="00C07A76" w:rsidRDefault="00663BDB" w:rsidP="00663BDB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A76">
        <w:rPr>
          <w:rStyle w:val="FontStyle24"/>
          <w:rFonts w:ascii="Times New Roman" w:hAnsi="Times New Roman" w:cs="Times New Roman"/>
          <w:sz w:val="24"/>
          <w:szCs w:val="24"/>
        </w:rPr>
        <w:t xml:space="preserve"> (u daljnjem tekstu: jednostavna nabava), </w:t>
      </w:r>
      <w:r w:rsidRPr="00C07A76">
        <w:rPr>
          <w:rFonts w:ascii="Times New Roman" w:eastAsia="Calibri" w:hAnsi="Times New Roman" w:cs="Times New Roman"/>
          <w:sz w:val="24"/>
          <w:szCs w:val="24"/>
        </w:rPr>
        <w:t>na koju se ne primjenjuje Zakon o javnoj nabavi.</w:t>
      </w:r>
    </w:p>
    <w:p w14:paraId="25F379C5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2.</w:t>
      </w:r>
    </w:p>
    <w:p w14:paraId="08933A7C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Prilikom provođenja postupka iz ovog Pravilnika Naručitelj je u obvezi u odnosu na sve gospodarske subjekte poštovati načelo slobode kretanja robe, načelo slobode poslovnog nasta</w:t>
      </w:r>
      <w:r>
        <w:rPr>
          <w:rFonts w:ascii="Times New Roman" w:hAnsi="Times New Roman" w:cs="Times New Roman"/>
          <w:sz w:val="24"/>
          <w:szCs w:val="24"/>
        </w:rPr>
        <w:t>nk</w:t>
      </w:r>
      <w:r w:rsidRPr="00C07A76">
        <w:rPr>
          <w:rFonts w:ascii="Times New Roman" w:hAnsi="Times New Roman" w:cs="Times New Roman"/>
          <w:sz w:val="24"/>
          <w:szCs w:val="24"/>
        </w:rPr>
        <w:t>a i načelo slobode pružanja usluga te načela koja iz toga proizlaze, kao što su načelo tržišnog natjecanja, načelo jednakog tretmana, načelo zabrane diskriminacije, načelo uzajamnog priznavanja, načelo razmjernosti i načelo transparentnosti.</w:t>
      </w:r>
    </w:p>
    <w:p w14:paraId="13375834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3.</w:t>
      </w:r>
    </w:p>
    <w:p w14:paraId="4D3F7C5C" w14:textId="77777777" w:rsidR="00663BDB" w:rsidRPr="00C07A76" w:rsidRDefault="00663BDB" w:rsidP="00663BDB">
      <w:pPr>
        <w:pStyle w:val="Style1"/>
        <w:spacing w:before="120"/>
        <w:ind w:firstLine="0"/>
        <w:rPr>
          <w:rStyle w:val="FontStyle24"/>
          <w:rFonts w:ascii="Times New Roman" w:hAnsi="Times New Roman"/>
          <w:lang w:eastAsia="hr-HR"/>
        </w:rPr>
      </w:pPr>
      <w:r w:rsidRPr="00C07A76">
        <w:rPr>
          <w:rStyle w:val="FontStyle24"/>
          <w:rFonts w:ascii="Times New Roman" w:hAnsi="Times New Roman"/>
          <w:lang w:eastAsia="hr-HR"/>
        </w:rPr>
        <w:t>Postupci jednostavne nabave u smislu ovoga Pravilnika jesu:</w:t>
      </w:r>
    </w:p>
    <w:p w14:paraId="1792BB7A" w14:textId="77777777" w:rsidR="00663BDB" w:rsidRPr="00C07A76" w:rsidRDefault="00663BDB" w:rsidP="00663BDB">
      <w:pPr>
        <w:pStyle w:val="Style1"/>
        <w:numPr>
          <w:ilvl w:val="0"/>
          <w:numId w:val="1"/>
        </w:numPr>
        <w:spacing w:before="120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  <w:lang w:eastAsia="hr-HR"/>
        </w:rPr>
        <w:t>Izravno ugovaranje,</w:t>
      </w:r>
    </w:p>
    <w:p w14:paraId="732EF9EE" w14:textId="77777777" w:rsidR="00663BDB" w:rsidRPr="00C07A76" w:rsidRDefault="00663BDB" w:rsidP="00663BDB">
      <w:pPr>
        <w:pStyle w:val="Style1"/>
        <w:numPr>
          <w:ilvl w:val="0"/>
          <w:numId w:val="1"/>
        </w:numPr>
        <w:spacing w:before="120"/>
        <w:rPr>
          <w:rStyle w:val="FontStyle24"/>
          <w:rFonts w:ascii="Times New Roman" w:hAnsi="Times New Roman"/>
        </w:rPr>
      </w:pPr>
      <w:r w:rsidRPr="00C07A76">
        <w:rPr>
          <w:rStyle w:val="FontStyle24"/>
          <w:rFonts w:ascii="Times New Roman" w:hAnsi="Times New Roman"/>
          <w:lang w:eastAsia="hr-HR"/>
        </w:rPr>
        <w:t>Ograničeno prikupljanje ponuda,</w:t>
      </w:r>
    </w:p>
    <w:p w14:paraId="6C370BA8" w14:textId="77777777" w:rsidR="00663BDB" w:rsidRPr="00C07A76" w:rsidRDefault="00663BDB" w:rsidP="00663BDB">
      <w:pPr>
        <w:pStyle w:val="Style1"/>
        <w:numPr>
          <w:ilvl w:val="0"/>
          <w:numId w:val="1"/>
        </w:numPr>
        <w:spacing w:before="120"/>
        <w:rPr>
          <w:rStyle w:val="FontStyle24"/>
          <w:rFonts w:ascii="Times New Roman" w:hAnsi="Times New Roman"/>
          <w:lang w:eastAsia="hr-HR"/>
        </w:rPr>
      </w:pPr>
      <w:r w:rsidRPr="00C07A76">
        <w:rPr>
          <w:rStyle w:val="FontStyle24"/>
          <w:rFonts w:ascii="Times New Roman" w:hAnsi="Times New Roman"/>
          <w:lang w:eastAsia="hr-HR"/>
        </w:rPr>
        <w:t>Javno prikupljanje ponuda</w:t>
      </w:r>
      <w:r>
        <w:rPr>
          <w:rStyle w:val="FontStyle24"/>
          <w:rFonts w:ascii="Times New Roman" w:hAnsi="Times New Roman"/>
          <w:lang w:eastAsia="hr-HR"/>
        </w:rPr>
        <w:t>.</w:t>
      </w:r>
    </w:p>
    <w:p w14:paraId="16C710F6" w14:textId="77777777" w:rsidR="00663BDB" w:rsidRPr="00C07A76" w:rsidRDefault="00663BDB" w:rsidP="00663BD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76">
        <w:rPr>
          <w:rFonts w:ascii="Times New Roman" w:hAnsi="Times New Roman" w:cs="Times New Roman"/>
          <w:b/>
          <w:sz w:val="24"/>
          <w:szCs w:val="24"/>
        </w:rPr>
        <w:t>Nabava roba, usluga i radova procijenjene vrijednosti do 20.000,00 kn</w:t>
      </w:r>
    </w:p>
    <w:p w14:paraId="6DE27A9E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76">
        <w:rPr>
          <w:rFonts w:ascii="Times New Roman" w:hAnsi="Times New Roman" w:cs="Times New Roman"/>
          <w:b/>
          <w:sz w:val="24"/>
          <w:szCs w:val="24"/>
        </w:rPr>
        <w:t>Vrsta postupka- izravno ugovaranje</w:t>
      </w:r>
    </w:p>
    <w:p w14:paraId="2486E3A8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D85901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Nabavu roba, usluga i radova procijenjene vrijednosti do 20.000,00 kuna (bez PDV-a)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76">
        <w:rPr>
          <w:rFonts w:ascii="Times New Roman" w:hAnsi="Times New Roman" w:cs="Times New Roman"/>
          <w:sz w:val="24"/>
          <w:szCs w:val="24"/>
        </w:rPr>
        <w:t>Naručitelj provodi izdavanjem narudžbenice jednom gospodarskom subjektu. Zavisno o predmetu nabave može se zaključiti i ugovor.</w:t>
      </w:r>
    </w:p>
    <w:p w14:paraId="37DB6550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Na izdavanje narudžbenice, odnosno sklapanje ugovora za nabavke iz stavka 1. ovog članka , primjenjuje se važeća Procedura stvaranja ugovornih obveza za koje nije obvezna javna nabava.</w:t>
      </w:r>
    </w:p>
    <w:p w14:paraId="76CA81C1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lastRenderedPageBreak/>
        <w:t xml:space="preserve">O izdanim narudžbenicama i ugovorima vodi se evidencija, a čuvaju se i arhiviraju najmanje </w:t>
      </w:r>
      <w:r>
        <w:rPr>
          <w:rFonts w:ascii="Times New Roman" w:hAnsi="Times New Roman" w:cs="Times New Roman"/>
          <w:sz w:val="24"/>
          <w:szCs w:val="24"/>
        </w:rPr>
        <w:t xml:space="preserve">četiri ( </w:t>
      </w:r>
      <w:r w:rsidRPr="00C07A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C07A76">
        <w:rPr>
          <w:rFonts w:ascii="Times New Roman" w:hAnsi="Times New Roman" w:cs="Times New Roman"/>
          <w:sz w:val="24"/>
          <w:szCs w:val="24"/>
        </w:rPr>
        <w:t xml:space="preserve"> godine od datuma nastanka.</w:t>
      </w:r>
    </w:p>
    <w:p w14:paraId="51E0C532" w14:textId="77777777" w:rsidR="00663BDB" w:rsidRPr="00663BDB" w:rsidRDefault="00663BDB" w:rsidP="00663BDB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663BDB">
        <w:rPr>
          <w:rStyle w:val="FontStyle24"/>
          <w:rFonts w:ascii="Times New Roman" w:hAnsi="Times New Roman"/>
          <w:sz w:val="24"/>
          <w:szCs w:val="24"/>
          <w:lang w:eastAsia="hr-HR"/>
        </w:rPr>
        <w:t>Iznimno ugovor o nabavi može se sklopiti izravnim ugovaranjem s jednim gospodarskim subjektom i za nabave robe, usluga i radova čija je procijenjena vrijednost bez PDV-</w:t>
      </w:r>
      <w:r>
        <w:rPr>
          <w:rStyle w:val="FontStyle24"/>
          <w:rFonts w:ascii="Times New Roman" w:hAnsi="Times New Roman"/>
          <w:sz w:val="24"/>
          <w:szCs w:val="24"/>
          <w:lang w:eastAsia="hr-HR"/>
        </w:rPr>
        <w:t>a veća od 20.000,00 a manja od 10</w:t>
      </w:r>
      <w:r w:rsidRPr="00663BDB">
        <w:rPr>
          <w:rStyle w:val="FontStyle24"/>
          <w:rFonts w:ascii="Times New Roman" w:hAnsi="Times New Roman"/>
          <w:sz w:val="24"/>
          <w:szCs w:val="24"/>
          <w:lang w:eastAsia="hr-HR"/>
        </w:rPr>
        <w:t>0.000,00 kuna u sljedećim slučajevima:</w:t>
      </w:r>
    </w:p>
    <w:p w14:paraId="36F9E136" w14:textId="77777777" w:rsidR="00663BDB" w:rsidRPr="00663BDB" w:rsidRDefault="00663BDB" w:rsidP="00663BDB">
      <w:pPr>
        <w:pStyle w:val="Style4"/>
        <w:widowControl/>
        <w:numPr>
          <w:ilvl w:val="0"/>
          <w:numId w:val="3"/>
        </w:numPr>
        <w:tabs>
          <w:tab w:val="clear" w:pos="1080"/>
          <w:tab w:val="num" w:pos="993"/>
        </w:tabs>
        <w:ind w:left="993" w:hanging="273"/>
        <w:jc w:val="both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663BDB">
        <w:rPr>
          <w:rStyle w:val="FontStyle24"/>
          <w:rFonts w:ascii="Times New Roman" w:hAnsi="Times New Roman"/>
          <w:sz w:val="24"/>
          <w:szCs w:val="24"/>
          <w:lang w:eastAsia="hr-HR"/>
        </w:rPr>
        <w:t>nabave usluga od ponuditelja čiji se odabir predlaže zbog specijalističkih stručnih znanja i posebnih okolnosti (konzultantske usluge, specijalističke usluge, tehnički razlozi i slično),</w:t>
      </w:r>
    </w:p>
    <w:p w14:paraId="2B41AA7D" w14:textId="77777777" w:rsidR="00663BDB" w:rsidRPr="00663BDB" w:rsidRDefault="00663BDB" w:rsidP="00663BDB">
      <w:pPr>
        <w:pStyle w:val="Style4"/>
        <w:widowControl/>
        <w:numPr>
          <w:ilvl w:val="0"/>
          <w:numId w:val="3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663BDB">
        <w:rPr>
          <w:rStyle w:val="FontStyle24"/>
          <w:rFonts w:ascii="Times New Roman" w:hAnsi="Times New Roman"/>
          <w:sz w:val="24"/>
          <w:szCs w:val="24"/>
          <w:lang w:eastAsia="hr-HR"/>
        </w:rPr>
        <w:t>nabave robe zbog posebnih okolnosti ili po posebnim uvjetima,</w:t>
      </w:r>
    </w:p>
    <w:p w14:paraId="11363708" w14:textId="77777777" w:rsidR="00663BDB" w:rsidRPr="00663BDB" w:rsidRDefault="00663BDB" w:rsidP="00663BDB">
      <w:pPr>
        <w:pStyle w:val="Style4"/>
        <w:widowControl/>
        <w:numPr>
          <w:ilvl w:val="0"/>
          <w:numId w:val="3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663BDB">
        <w:rPr>
          <w:rStyle w:val="FontStyle24"/>
          <w:rFonts w:ascii="Times New Roman" w:hAnsi="Times New Roman"/>
          <w:sz w:val="24"/>
          <w:szCs w:val="24"/>
          <w:lang w:eastAsia="hr-HR"/>
        </w:rPr>
        <w:t>kada zbog umjetničkih razloga i/ili razloga povezanih sa zaštitom isključivih prava ugovor može izvršiti samo određeni ponuditelj,</w:t>
      </w:r>
    </w:p>
    <w:p w14:paraId="67E9FB88" w14:textId="77777777" w:rsidR="00663BDB" w:rsidRPr="00663BDB" w:rsidRDefault="00663BDB" w:rsidP="00663BDB">
      <w:pPr>
        <w:pStyle w:val="Style4"/>
        <w:widowControl/>
        <w:numPr>
          <w:ilvl w:val="0"/>
          <w:numId w:val="3"/>
        </w:numPr>
        <w:tabs>
          <w:tab w:val="num" w:pos="993"/>
        </w:tabs>
        <w:ind w:left="993" w:hanging="273"/>
        <w:jc w:val="both"/>
        <w:rPr>
          <w:rFonts w:ascii="Times New Roman" w:hAnsi="Times New Roman"/>
          <w:lang w:eastAsia="hr-HR"/>
        </w:rPr>
      </w:pPr>
      <w:r w:rsidRPr="00663BDB">
        <w:rPr>
          <w:rFonts w:ascii="Times New Roman" w:eastAsia="Calibri" w:hAnsi="Times New Roman"/>
        </w:rPr>
        <w:t xml:space="preserve">nabave zdravstvenih usluga, </w:t>
      </w:r>
      <w:r w:rsidRPr="00663BDB">
        <w:rPr>
          <w:rFonts w:ascii="Times New Roman" w:hAnsi="Times New Roman"/>
        </w:rPr>
        <w:t xml:space="preserve">socijalnih usluga, usluga obrazovanja, konzervatorskih usluga, </w:t>
      </w:r>
      <w:r w:rsidRPr="00663BDB">
        <w:rPr>
          <w:rFonts w:ascii="Times New Roman" w:eastAsia="Calibri" w:hAnsi="Times New Roman"/>
        </w:rPr>
        <w:t xml:space="preserve">usluga hotelskog smještaja, </w:t>
      </w:r>
    </w:p>
    <w:p w14:paraId="16637124" w14:textId="77777777" w:rsidR="00663BDB" w:rsidRPr="00663BDB" w:rsidRDefault="00663BDB" w:rsidP="00663BDB">
      <w:pPr>
        <w:pStyle w:val="Style4"/>
        <w:widowControl/>
        <w:numPr>
          <w:ilvl w:val="0"/>
          <w:numId w:val="3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663BDB">
        <w:rPr>
          <w:rStyle w:val="FontStyle24"/>
          <w:rFonts w:ascii="Times New Roman" w:hAnsi="Times New Roman"/>
          <w:sz w:val="24"/>
          <w:szCs w:val="24"/>
          <w:lang w:eastAsia="hr-HR"/>
        </w:rPr>
        <w:t>kada u postupku javnog prikupljanja ponuda ili ograničenog prikupljanja ponuda nije dostavljena nijedna ponuda, a postupak jednostavne nabave se ponavlja,</w:t>
      </w:r>
    </w:p>
    <w:p w14:paraId="7FF838A8" w14:textId="77777777" w:rsidR="00663BDB" w:rsidRPr="00663BDB" w:rsidRDefault="00663BDB" w:rsidP="00663BDB">
      <w:pPr>
        <w:pStyle w:val="Style4"/>
        <w:widowControl/>
        <w:numPr>
          <w:ilvl w:val="0"/>
          <w:numId w:val="3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663BDB">
        <w:rPr>
          <w:rStyle w:val="FontStyle24"/>
          <w:rFonts w:ascii="Times New Roman" w:hAnsi="Times New Roman"/>
          <w:sz w:val="24"/>
          <w:szCs w:val="24"/>
          <w:lang w:eastAsia="hr-HR"/>
        </w:rPr>
        <w:t>žurne nabave uzrokovane događajima koji se nisu mogli unaprijed predvidjeti.</w:t>
      </w:r>
    </w:p>
    <w:p w14:paraId="70A28947" w14:textId="77777777" w:rsidR="00663BDB" w:rsidRPr="00663BDB" w:rsidRDefault="00663BDB" w:rsidP="00663BDB">
      <w:pPr>
        <w:pStyle w:val="Style4"/>
        <w:widowControl/>
        <w:tabs>
          <w:tab w:val="num" w:pos="993"/>
        </w:tabs>
        <w:ind w:left="993"/>
        <w:jc w:val="both"/>
        <w:rPr>
          <w:rStyle w:val="FontStyle24"/>
          <w:rFonts w:ascii="Times New Roman" w:hAnsi="Times New Roman"/>
          <w:sz w:val="24"/>
          <w:szCs w:val="24"/>
          <w:lang w:eastAsia="hr-HR"/>
        </w:rPr>
      </w:pPr>
    </w:p>
    <w:p w14:paraId="26795990" w14:textId="77777777" w:rsidR="00663BDB" w:rsidRPr="00663BDB" w:rsidRDefault="00663BDB" w:rsidP="00663BDB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663BDB">
        <w:rPr>
          <w:rStyle w:val="FontStyle24"/>
          <w:rFonts w:ascii="Times New Roman" w:hAnsi="Times New Roman"/>
          <w:sz w:val="24"/>
          <w:szCs w:val="24"/>
          <w:lang w:eastAsia="hr-HR"/>
        </w:rPr>
        <w:t>U slučaju potrebe sklapanja ugovora izravnim ugovaranjem iz drugih objektivno opravdanih razloga vezanih za prirodu predmeta nabave ili izvršenje ugovora, osim u slučajevima iz stavka 4. ovoga članka, suglasnost za sklapanje ugovora daje Školski odbor na temelju obrazloženog prijedloga ravnatelja.</w:t>
      </w:r>
    </w:p>
    <w:p w14:paraId="186DAB07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46EA7C" w14:textId="77777777" w:rsidR="00663BDB" w:rsidRPr="00C07A76" w:rsidRDefault="00663BDB" w:rsidP="00663BD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76">
        <w:rPr>
          <w:rFonts w:ascii="Times New Roman" w:hAnsi="Times New Roman" w:cs="Times New Roman"/>
          <w:b/>
          <w:sz w:val="24"/>
          <w:szCs w:val="24"/>
        </w:rPr>
        <w:t>Nabava roba, usluga i radova procijenjene vrijednosti od 20.000,</w:t>
      </w:r>
      <w:r>
        <w:rPr>
          <w:rFonts w:ascii="Times New Roman" w:hAnsi="Times New Roman" w:cs="Times New Roman"/>
          <w:b/>
          <w:sz w:val="24"/>
          <w:szCs w:val="24"/>
        </w:rPr>
        <w:t>00 do 10</w:t>
      </w:r>
      <w:r w:rsidRPr="00C07A76">
        <w:rPr>
          <w:rFonts w:ascii="Times New Roman" w:hAnsi="Times New Roman" w:cs="Times New Roman"/>
          <w:b/>
          <w:sz w:val="24"/>
          <w:szCs w:val="24"/>
        </w:rPr>
        <w:t>0.000,00 kn</w:t>
      </w:r>
    </w:p>
    <w:p w14:paraId="359E60B4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76">
        <w:rPr>
          <w:rFonts w:ascii="Times New Roman" w:hAnsi="Times New Roman" w:cs="Times New Roman"/>
          <w:b/>
          <w:sz w:val="24"/>
          <w:szCs w:val="24"/>
        </w:rPr>
        <w:t>Vrsta postupka - ograničeno prikupljanje ponuda</w:t>
      </w:r>
    </w:p>
    <w:p w14:paraId="17F0A213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5.</w:t>
      </w:r>
    </w:p>
    <w:p w14:paraId="05866DBA" w14:textId="77777777" w:rsidR="00663BDB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Postupak nabave roba, usluga i radova procijenjene vrijednosti veće</w:t>
      </w:r>
      <w:r>
        <w:rPr>
          <w:rFonts w:ascii="Times New Roman" w:hAnsi="Times New Roman" w:cs="Times New Roman"/>
          <w:sz w:val="24"/>
          <w:szCs w:val="24"/>
        </w:rPr>
        <w:t xml:space="preserve"> od 20.000,00 kuna, a manje od 10</w:t>
      </w:r>
      <w:r w:rsidRPr="00C07A76">
        <w:rPr>
          <w:rFonts w:ascii="Times New Roman" w:hAnsi="Times New Roman" w:cs="Times New Roman"/>
          <w:sz w:val="24"/>
          <w:szCs w:val="24"/>
        </w:rPr>
        <w:t>0.000,00 kuna ( bez PDV-a) provodi Povjerenstvo za provođenje nabave ( u daljnjem tekstu: Povjerenstvo) koje se sastoji od tri člana.</w:t>
      </w:r>
    </w:p>
    <w:p w14:paraId="112C1C3D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6.</w:t>
      </w:r>
    </w:p>
    <w:p w14:paraId="64441551" w14:textId="77777777" w:rsidR="00663BDB" w:rsidRPr="00C07A76" w:rsidRDefault="00663BDB" w:rsidP="00663BDB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6"/>
          <w:rFonts w:ascii="Times New Roman" w:hAnsi="Times New Roman"/>
          <w:b w:val="0"/>
          <w:i w:val="0"/>
        </w:rPr>
      </w:pPr>
      <w:r w:rsidRPr="00C07A76">
        <w:rPr>
          <w:rFonts w:ascii="Times New Roman" w:hAnsi="Times New Roman"/>
        </w:rPr>
        <w:t xml:space="preserve">Kriterij za nabavu roba, usluga i radova procijenjene vrijednosti veće od 20.000,00 kuna, a manje od </w:t>
      </w:r>
      <w:r>
        <w:rPr>
          <w:rFonts w:ascii="Times New Roman" w:hAnsi="Times New Roman"/>
        </w:rPr>
        <w:t>10</w:t>
      </w:r>
      <w:r w:rsidRPr="00C07A76">
        <w:rPr>
          <w:rFonts w:ascii="Times New Roman" w:hAnsi="Times New Roman"/>
        </w:rPr>
        <w:t xml:space="preserve">0.000,00 kuna ( bez PDV-a) je </w:t>
      </w:r>
      <w:r w:rsidRPr="00C07A76">
        <w:rPr>
          <w:rStyle w:val="FontStyle24"/>
          <w:rFonts w:ascii="Times New Roman" w:hAnsi="Times New Roman"/>
          <w:lang w:eastAsia="hr-HR"/>
        </w:rPr>
        <w:t xml:space="preserve">ekonomski najpovoljnija ponuda, gdje se osim kriterija cijene i troška mogu koristiti i drugi kriteriji povezani s predmetom nabave kao što su: kvaliteta, tehničke prednosti, estetske i funkcionalne osobine, ekološke osobine, operativni troškovi, ekonomičnost, rok isporuke ili rok izvršenja, jamstveni rok kao i kriteriji vezani uz financijske pokazatelje ponuditelja, poput udjela predmeta (grupe) nabave u ostvarenim ukupnim prihodima. </w:t>
      </w:r>
    </w:p>
    <w:p w14:paraId="22F2B75E" w14:textId="77777777" w:rsidR="00663BDB" w:rsidRPr="00C07A76" w:rsidRDefault="00663BDB" w:rsidP="00663BDB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4"/>
          <w:rFonts w:ascii="Times New Roman" w:hAnsi="Times New Roman"/>
        </w:rPr>
      </w:pPr>
    </w:p>
    <w:p w14:paraId="54715D0D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7.</w:t>
      </w:r>
    </w:p>
    <w:p w14:paraId="1C0B95A4" w14:textId="77777777" w:rsidR="00663BDB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Za nabavu roba, usluga i radova procijenjene vrijednosti veće</w:t>
      </w:r>
      <w:r>
        <w:rPr>
          <w:rFonts w:ascii="Times New Roman" w:hAnsi="Times New Roman" w:cs="Times New Roman"/>
          <w:sz w:val="24"/>
          <w:szCs w:val="24"/>
        </w:rPr>
        <w:t xml:space="preserve"> od 20.000,00 kuna, a manje od 10</w:t>
      </w:r>
      <w:r w:rsidRPr="00C07A76">
        <w:rPr>
          <w:rFonts w:ascii="Times New Roman" w:hAnsi="Times New Roman" w:cs="Times New Roman"/>
          <w:sz w:val="24"/>
          <w:szCs w:val="24"/>
        </w:rPr>
        <w:t>0.000,00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76">
        <w:rPr>
          <w:rFonts w:ascii="Times New Roman" w:hAnsi="Times New Roman" w:cs="Times New Roman"/>
          <w:sz w:val="24"/>
          <w:szCs w:val="24"/>
        </w:rPr>
        <w:t>kuna ( bez PDV-a) postupak se provodi upućivanjem poziva za sklapanje ugovora na adrese u pravilu najmanje tri gospodarska subjekta po vlastitom izboru ili objavom poziva na internetskoj stranici Naručitelja.</w:t>
      </w:r>
    </w:p>
    <w:p w14:paraId="037866DC" w14:textId="77777777" w:rsidR="00663BDB" w:rsidRPr="00C07A76" w:rsidRDefault="00663BDB" w:rsidP="00663BD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07A76">
        <w:rPr>
          <w:rFonts w:ascii="Times New Roman" w:hAnsi="Times New Roman" w:cs="Times New Roman"/>
          <w:sz w:val="24"/>
          <w:szCs w:val="24"/>
        </w:rPr>
        <w:lastRenderedPageBreak/>
        <w:t>Članak 8.</w:t>
      </w:r>
    </w:p>
    <w:p w14:paraId="3D0EB4D4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Odgovorna osoba Naručitelja–ravnatelj/</w:t>
      </w:r>
      <w:proofErr w:type="spellStart"/>
      <w:r w:rsidRPr="00C07A7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07A76">
        <w:rPr>
          <w:rFonts w:ascii="Times New Roman" w:hAnsi="Times New Roman" w:cs="Times New Roman"/>
          <w:sz w:val="24"/>
          <w:szCs w:val="24"/>
        </w:rPr>
        <w:t xml:space="preserve"> donosi Odluku o početku postupka nabave vrijednosti jednake ili veće od 20.000,00 kuna, a manje od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07A76">
        <w:rPr>
          <w:rFonts w:ascii="Times New Roman" w:hAnsi="Times New Roman" w:cs="Times New Roman"/>
          <w:sz w:val="24"/>
          <w:szCs w:val="24"/>
        </w:rPr>
        <w:t>0.000,00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76">
        <w:rPr>
          <w:rFonts w:ascii="Times New Roman" w:hAnsi="Times New Roman" w:cs="Times New Roman"/>
          <w:sz w:val="24"/>
          <w:szCs w:val="24"/>
        </w:rPr>
        <w:t>kuna ( bez PDV-a ) u skladu s Planom nabave Naručitelja.</w:t>
      </w:r>
    </w:p>
    <w:p w14:paraId="783BF79D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 xml:space="preserve">Odluka o početku postupka nabave vrijednosti jednake ili veće od 20.000,00 kuna, a manje od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07A76">
        <w:rPr>
          <w:rFonts w:ascii="Times New Roman" w:hAnsi="Times New Roman" w:cs="Times New Roman"/>
          <w:sz w:val="24"/>
          <w:szCs w:val="24"/>
        </w:rPr>
        <w:t>0.000,00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76">
        <w:rPr>
          <w:rFonts w:ascii="Times New Roman" w:hAnsi="Times New Roman" w:cs="Times New Roman"/>
          <w:sz w:val="24"/>
          <w:szCs w:val="24"/>
        </w:rPr>
        <w:t>kuna ( bez PDV-a) obvezno sadrži:</w:t>
      </w:r>
    </w:p>
    <w:p w14:paraId="2F9730A1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naziv predmeta nabave,</w:t>
      </w:r>
    </w:p>
    <w:p w14:paraId="56316E39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procijenjenu vrijednost nabave,</w:t>
      </w:r>
    </w:p>
    <w:p w14:paraId="415E6376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podatke o imenovanim članovima Povjerenstva,</w:t>
      </w:r>
    </w:p>
    <w:p w14:paraId="5D1A8F24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a može sadržavati i podatke o ponuditeljima kojima će se uputiti poziv za dostavu ponude, te ostale važne podatke.</w:t>
      </w:r>
    </w:p>
    <w:p w14:paraId="5EF239C8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9.</w:t>
      </w:r>
    </w:p>
    <w:p w14:paraId="0D9FA878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Imenovano Povjerenstvo priprema i provodi postupak nabave.</w:t>
      </w:r>
    </w:p>
    <w:p w14:paraId="410EABE8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Utvrđuje sadržaj poziva na dostavu ponuda te ga dostavlja gospodarskim subjektima na dokaziv način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76">
        <w:rPr>
          <w:rFonts w:ascii="Times New Roman" w:hAnsi="Times New Roman" w:cs="Times New Roman"/>
          <w:sz w:val="24"/>
          <w:szCs w:val="24"/>
        </w:rPr>
        <w:t>(dostavnica, povratnica, izvješće o uspješnom slanju telefaksom, potvrda e-mailom) ili objavljuje na internetskoj stranici Naručitelja.</w:t>
      </w:r>
    </w:p>
    <w:p w14:paraId="6AE5B27A" w14:textId="77777777" w:rsidR="00663BDB" w:rsidRPr="00C07A76" w:rsidRDefault="00663BDB" w:rsidP="00663B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U pozivu za dostavu ponude od ponuditelja je obvezno tražiti:</w:t>
      </w:r>
    </w:p>
    <w:p w14:paraId="08FCF24D" w14:textId="77777777" w:rsidR="00663BDB" w:rsidRPr="00C07A76" w:rsidRDefault="00663BDB" w:rsidP="00663B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dokaz sposobnosti za obavljanje profesionalne djelatnosti,</w:t>
      </w:r>
    </w:p>
    <w:p w14:paraId="6AE830BD" w14:textId="77777777" w:rsidR="00663BDB" w:rsidRPr="00C07A76" w:rsidRDefault="00663BDB" w:rsidP="00663B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potvrdu porezne uprave o nepostojanju duga s osnove dospjelih poreznih obveza i obveza za mirovinsko i zdravstveno osiguranje.</w:t>
      </w:r>
    </w:p>
    <w:p w14:paraId="68A2A869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Poziv za dostavu ponuda sadrži :</w:t>
      </w:r>
    </w:p>
    <w:p w14:paraId="4323B7C2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podatke o predmetu nabave;</w:t>
      </w:r>
    </w:p>
    <w:p w14:paraId="4C4D71BB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procijenjenu vrijednost nabave;</w:t>
      </w:r>
    </w:p>
    <w:p w14:paraId="5210EE1F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podatke o obveznom sadržaju ponude;</w:t>
      </w:r>
    </w:p>
    <w:p w14:paraId="6E8BF745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 xml:space="preserve">- rok za dostavu ponuda </w:t>
      </w:r>
      <w:r w:rsidRPr="00C07A76">
        <w:rPr>
          <w:rStyle w:val="FontStyle24"/>
          <w:rFonts w:ascii="Times New Roman" w:hAnsi="Times New Roman" w:cs="Times New Roman"/>
          <w:sz w:val="24"/>
          <w:szCs w:val="24"/>
        </w:rPr>
        <w:t xml:space="preserve"> mora biti primjeren predmetu nabave i ne smije biti kraći od petnaest ( 15 ) dana od dana slanja poziva na dostavu ponuda, osim u slučaju žurne nabave.</w:t>
      </w:r>
    </w:p>
    <w:p w14:paraId="0A9A145F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kriterij za odabir;</w:t>
      </w:r>
    </w:p>
    <w:p w14:paraId="540C2F31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10.</w:t>
      </w:r>
    </w:p>
    <w:p w14:paraId="727B4ADB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 xml:space="preserve">Nakon proteka roka za dostavu ponuda, ponude otvara Povjerenstvo Naručitelja. </w:t>
      </w:r>
    </w:p>
    <w:p w14:paraId="7EF3AE83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O otvaranju, pregledu, ocjeni i rangiranju ponuda sastavlja se zapisnik.</w:t>
      </w:r>
    </w:p>
    <w:p w14:paraId="657ADAA3" w14:textId="77777777" w:rsidR="00663BDB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Povjerenstvo predlaže ravnatelju/</w:t>
      </w:r>
      <w:proofErr w:type="spellStart"/>
      <w:r w:rsidRPr="00C07A76">
        <w:rPr>
          <w:rFonts w:ascii="Times New Roman" w:hAnsi="Times New Roman" w:cs="Times New Roman"/>
          <w:sz w:val="24"/>
          <w:szCs w:val="24"/>
        </w:rPr>
        <w:t>ici</w:t>
      </w:r>
      <w:proofErr w:type="spellEnd"/>
      <w:r w:rsidRPr="00C07A76">
        <w:rPr>
          <w:rFonts w:ascii="Times New Roman" w:hAnsi="Times New Roman" w:cs="Times New Roman"/>
          <w:sz w:val="24"/>
          <w:szCs w:val="24"/>
        </w:rPr>
        <w:t xml:space="preserve"> odabir ponuditelja koji udovoljava uvjetima i daje obrazloženje svog prijedloga. </w:t>
      </w:r>
    </w:p>
    <w:p w14:paraId="35229394" w14:textId="77777777" w:rsidR="00663BDB" w:rsidRDefault="00663BDB" w:rsidP="00663BD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8471FB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lastRenderedPageBreak/>
        <w:t>Članak 11.</w:t>
      </w:r>
    </w:p>
    <w:p w14:paraId="16155C2A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Kada na poziv za podnošenje ponuda pristigne samo jedna ponuda, Povjerenstvo će predložiti ravnatelju/</w:t>
      </w:r>
      <w:proofErr w:type="spellStart"/>
      <w:r w:rsidRPr="00C07A76">
        <w:rPr>
          <w:rFonts w:ascii="Times New Roman" w:hAnsi="Times New Roman" w:cs="Times New Roman"/>
          <w:sz w:val="24"/>
          <w:szCs w:val="24"/>
        </w:rPr>
        <w:t>ici</w:t>
      </w:r>
      <w:proofErr w:type="spellEnd"/>
      <w:r w:rsidRPr="00C07A76">
        <w:rPr>
          <w:rFonts w:ascii="Times New Roman" w:hAnsi="Times New Roman" w:cs="Times New Roman"/>
          <w:sz w:val="24"/>
          <w:szCs w:val="24"/>
        </w:rPr>
        <w:t xml:space="preserve"> škole odabir te ponude ako ponuda udovoljava traženim uvjetima.</w:t>
      </w:r>
    </w:p>
    <w:p w14:paraId="4C7D70A7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12.</w:t>
      </w:r>
    </w:p>
    <w:p w14:paraId="035795C2" w14:textId="16BFFF1C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Ravnatelj/</w:t>
      </w:r>
      <w:proofErr w:type="spellStart"/>
      <w:r w:rsidRPr="00C07A7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07A76">
        <w:rPr>
          <w:rFonts w:ascii="Times New Roman" w:hAnsi="Times New Roman" w:cs="Times New Roman"/>
          <w:sz w:val="24"/>
          <w:szCs w:val="24"/>
        </w:rPr>
        <w:t xml:space="preserve"> donosi Odluku o odabiru najpovoljnije ponude ili Odluku o poništenju postupka te je dostavlja istovremeno svim ponuditeljima na dokaziv način (dostavnica, povratnica, izvješće o uspješnom slanju telefaksom, potvrda e-mailom) ili objavom na internetskoj stranici Naručitelja u roku od </w:t>
      </w:r>
      <w:r w:rsidR="002C6B93">
        <w:rPr>
          <w:rFonts w:ascii="Times New Roman" w:hAnsi="Times New Roman" w:cs="Times New Roman"/>
          <w:sz w:val="24"/>
          <w:szCs w:val="24"/>
        </w:rPr>
        <w:t>trideset</w:t>
      </w:r>
      <w:r w:rsidRPr="00C07A76">
        <w:rPr>
          <w:rFonts w:ascii="Times New Roman" w:hAnsi="Times New Roman" w:cs="Times New Roman"/>
          <w:sz w:val="24"/>
          <w:szCs w:val="24"/>
        </w:rPr>
        <w:t xml:space="preserve"> ( </w:t>
      </w:r>
      <w:r w:rsidR="002C6B93">
        <w:rPr>
          <w:rFonts w:ascii="Times New Roman" w:hAnsi="Times New Roman" w:cs="Times New Roman"/>
          <w:sz w:val="24"/>
          <w:szCs w:val="24"/>
        </w:rPr>
        <w:t>30</w:t>
      </w:r>
      <w:r w:rsidRPr="00C07A76">
        <w:rPr>
          <w:rFonts w:ascii="Times New Roman" w:hAnsi="Times New Roman" w:cs="Times New Roman"/>
          <w:sz w:val="24"/>
          <w:szCs w:val="24"/>
        </w:rPr>
        <w:t xml:space="preserve"> ) dana od dana </w:t>
      </w:r>
      <w:r>
        <w:rPr>
          <w:rFonts w:ascii="Times New Roman" w:hAnsi="Times New Roman" w:cs="Times New Roman"/>
          <w:sz w:val="24"/>
          <w:szCs w:val="24"/>
        </w:rPr>
        <w:t>isteka</w:t>
      </w:r>
      <w:r w:rsidRPr="00C07A76">
        <w:rPr>
          <w:rFonts w:ascii="Times New Roman" w:hAnsi="Times New Roman" w:cs="Times New Roman"/>
          <w:sz w:val="24"/>
          <w:szCs w:val="24"/>
        </w:rPr>
        <w:t xml:space="preserve"> roka za dostavu ponuda na poziv</w:t>
      </w:r>
      <w:r w:rsidR="002C6B93">
        <w:rPr>
          <w:rFonts w:ascii="Times New Roman" w:hAnsi="Times New Roman" w:cs="Times New Roman"/>
          <w:strike/>
          <w:sz w:val="24"/>
          <w:szCs w:val="24"/>
        </w:rPr>
        <w:t>.</w:t>
      </w:r>
    </w:p>
    <w:p w14:paraId="5218D3D8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Danom slanja ili objave Odluke o odabiru ponude ili Odluke o poništenju postupka svim ponu</w:t>
      </w:r>
      <w:r>
        <w:rPr>
          <w:rFonts w:ascii="Times New Roman" w:hAnsi="Times New Roman" w:cs="Times New Roman"/>
          <w:sz w:val="24"/>
          <w:szCs w:val="24"/>
        </w:rPr>
        <w:t>diteljima</w:t>
      </w:r>
      <w:r w:rsidRPr="00C07A76">
        <w:rPr>
          <w:rFonts w:ascii="Times New Roman" w:hAnsi="Times New Roman" w:cs="Times New Roman"/>
          <w:sz w:val="24"/>
          <w:szCs w:val="24"/>
        </w:rPr>
        <w:t xml:space="preserve"> stječu se uvjeti za sklapanje ugovora o nabavi.</w:t>
      </w:r>
    </w:p>
    <w:p w14:paraId="1D83F14B" w14:textId="77777777" w:rsidR="00663BDB" w:rsidRPr="00C07A76" w:rsidRDefault="00663BDB" w:rsidP="00663BDB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/>
          <w:lang w:eastAsia="hr-HR"/>
        </w:rPr>
      </w:pPr>
      <w:r w:rsidRPr="00C07A76">
        <w:rPr>
          <w:rStyle w:val="FontStyle24"/>
          <w:rFonts w:ascii="Times New Roman" w:hAnsi="Times New Roman"/>
          <w:lang w:eastAsia="hr-HR"/>
        </w:rPr>
        <w:t xml:space="preserve">Ugovor iz stavka 2. ovoga članka sklopit će se najkasnije u roku od 30 dana od dana dostave </w:t>
      </w:r>
      <w:r>
        <w:rPr>
          <w:rStyle w:val="FontStyle24"/>
          <w:rFonts w:ascii="Times New Roman" w:hAnsi="Times New Roman"/>
          <w:lang w:eastAsia="hr-HR"/>
        </w:rPr>
        <w:t>Odluke</w:t>
      </w:r>
      <w:r w:rsidRPr="00C07A76">
        <w:rPr>
          <w:rStyle w:val="FontStyle24"/>
          <w:rFonts w:ascii="Times New Roman" w:hAnsi="Times New Roman"/>
          <w:lang w:eastAsia="hr-HR"/>
        </w:rPr>
        <w:t xml:space="preserve"> o odabiru ponude svim ponuditeljima. </w:t>
      </w:r>
    </w:p>
    <w:p w14:paraId="69CC8C55" w14:textId="77777777" w:rsidR="00663BDB" w:rsidRPr="00C07A76" w:rsidRDefault="00663BDB" w:rsidP="00663BDB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/>
        </w:rPr>
      </w:pPr>
    </w:p>
    <w:p w14:paraId="67307AA9" w14:textId="77777777" w:rsidR="00663BDB" w:rsidRPr="00C07A76" w:rsidRDefault="00663BDB" w:rsidP="00663BDB">
      <w:pPr>
        <w:autoSpaceDE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07A76">
        <w:rPr>
          <w:rFonts w:ascii="Times New Roman" w:eastAsia="TimesNewRomanPSMT" w:hAnsi="Times New Roman" w:cs="Times New Roman"/>
          <w:sz w:val="24"/>
          <w:szCs w:val="24"/>
        </w:rPr>
        <w:t>Na Odluku o odabiru ili o poništenju postupka nije dopuštena žalba.</w:t>
      </w:r>
    </w:p>
    <w:p w14:paraId="49DE80CF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nabavi vrijednosti do 10</w:t>
      </w:r>
      <w:r w:rsidRPr="00C07A76">
        <w:rPr>
          <w:rFonts w:ascii="Times New Roman" w:hAnsi="Times New Roman" w:cs="Times New Roman"/>
          <w:sz w:val="24"/>
          <w:szCs w:val="24"/>
        </w:rPr>
        <w:t>0.000,00 kuna potpisuje ravnatelj/</w:t>
      </w:r>
      <w:proofErr w:type="spellStart"/>
      <w:r w:rsidRPr="00C07A7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07A76">
        <w:rPr>
          <w:rFonts w:ascii="Times New Roman" w:hAnsi="Times New Roman" w:cs="Times New Roman"/>
          <w:sz w:val="24"/>
          <w:szCs w:val="24"/>
        </w:rPr>
        <w:t>, a isporuke roba/usluga/radova mogu se vršiti jednokratno ili sukcesivno ( izdavanjem računa, odnosno narudžbenica).</w:t>
      </w:r>
    </w:p>
    <w:p w14:paraId="78004FC0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06EB0" w14:textId="77777777" w:rsidR="00663BDB" w:rsidRPr="00C07A76" w:rsidRDefault="00663BDB" w:rsidP="00663BD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76">
        <w:rPr>
          <w:rFonts w:ascii="Times New Roman" w:hAnsi="Times New Roman" w:cs="Times New Roman"/>
          <w:b/>
          <w:sz w:val="24"/>
          <w:szCs w:val="24"/>
        </w:rPr>
        <w:t xml:space="preserve">Nabava roba, usluga procijenjene vrijednosti od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07A76">
        <w:rPr>
          <w:rFonts w:ascii="Times New Roman" w:hAnsi="Times New Roman" w:cs="Times New Roman"/>
          <w:b/>
          <w:sz w:val="24"/>
          <w:szCs w:val="24"/>
        </w:rPr>
        <w:t xml:space="preserve">0.000,00 do 200.000,00 kn i radova procijenjene vrijednosti od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07A76">
        <w:rPr>
          <w:rFonts w:ascii="Times New Roman" w:hAnsi="Times New Roman" w:cs="Times New Roman"/>
          <w:b/>
          <w:sz w:val="24"/>
          <w:szCs w:val="24"/>
        </w:rPr>
        <w:t>0.000,00 do 300.000,00 kn</w:t>
      </w:r>
    </w:p>
    <w:p w14:paraId="0EA32C2F" w14:textId="77777777" w:rsidR="00663BDB" w:rsidRPr="00C07A76" w:rsidRDefault="00663BDB" w:rsidP="00663BD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76">
        <w:rPr>
          <w:rFonts w:ascii="Times New Roman" w:hAnsi="Times New Roman" w:cs="Times New Roman"/>
          <w:b/>
          <w:sz w:val="24"/>
          <w:szCs w:val="24"/>
        </w:rPr>
        <w:t>Vrsta postupka - javno prikupljanja ponuda</w:t>
      </w:r>
    </w:p>
    <w:p w14:paraId="24E2BD2D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13.</w:t>
      </w:r>
    </w:p>
    <w:p w14:paraId="2980205F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 xml:space="preserve">Postupak nabave roba, usluga i radova procijenjene vrijednosti veće od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07A76">
        <w:rPr>
          <w:rFonts w:ascii="Times New Roman" w:hAnsi="Times New Roman" w:cs="Times New Roman"/>
          <w:sz w:val="24"/>
          <w:szCs w:val="24"/>
        </w:rPr>
        <w:t>0.000,00 kuna do 200.000,00 kuna, odnosno radova do 300.000,00 kuna ( bez PDV-a) provodi Povjerenstvo za provođenje nabave ( u daljnjem tekstu: Povjerenstvo) koje se sastoji od tri člana.</w:t>
      </w:r>
    </w:p>
    <w:p w14:paraId="336698C1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14.</w:t>
      </w:r>
    </w:p>
    <w:p w14:paraId="01FEFF74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 xml:space="preserve">Za nabavu roba i usluga u vrijednosti od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07A76">
        <w:rPr>
          <w:rFonts w:ascii="Times New Roman" w:hAnsi="Times New Roman" w:cs="Times New Roman"/>
          <w:sz w:val="24"/>
          <w:szCs w:val="24"/>
        </w:rPr>
        <w:t>0.000,00 kuna do 200.000,00 kuna, odnosno radova do 300.000,00 kuna Odluku o provođenju postupka nabave donosi ravnatelj/</w:t>
      </w:r>
      <w:proofErr w:type="spellStart"/>
      <w:r w:rsidRPr="00C07A7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07A76">
        <w:rPr>
          <w:rFonts w:ascii="Times New Roman" w:hAnsi="Times New Roman" w:cs="Times New Roman"/>
          <w:sz w:val="24"/>
          <w:szCs w:val="24"/>
        </w:rPr>
        <w:t xml:space="preserve"> škole.</w:t>
      </w:r>
    </w:p>
    <w:p w14:paraId="2E9AC8BA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15.</w:t>
      </w:r>
    </w:p>
    <w:p w14:paraId="03135B46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 xml:space="preserve">Odluka o početku postupka nabave u vrijednosti od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07A76">
        <w:rPr>
          <w:rFonts w:ascii="Times New Roman" w:hAnsi="Times New Roman" w:cs="Times New Roman"/>
          <w:sz w:val="24"/>
          <w:szCs w:val="24"/>
        </w:rPr>
        <w:t>0.000,00 kuna do 200.000,00 kuna, odnosno radova do 300.000,00 kuna( bez PDV-a) obvezno sadrži:</w:t>
      </w:r>
    </w:p>
    <w:p w14:paraId="18A12C6D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naziv predmeta nabave,</w:t>
      </w:r>
    </w:p>
    <w:p w14:paraId="7A321A94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procijenjenu vrijednost nabave,</w:t>
      </w:r>
    </w:p>
    <w:p w14:paraId="6F328D75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podatke o imenovanim članovima Povjerenstva.</w:t>
      </w:r>
    </w:p>
    <w:p w14:paraId="0169BEB7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16.</w:t>
      </w:r>
    </w:p>
    <w:p w14:paraId="50C613AC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lastRenderedPageBreak/>
        <w:t>Poslovi Povjerenstva su:</w:t>
      </w:r>
    </w:p>
    <w:p w14:paraId="59ED993B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izrada i objava poziva s potrebnom dokumentacijom za podnošenje ponuda</w:t>
      </w:r>
    </w:p>
    <w:p w14:paraId="0B1C5962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otvaranje pristiglih ponuda, pregled, ocjena, rangiranje i eventualna dodatna provjera ponuditelja,</w:t>
      </w:r>
    </w:p>
    <w:p w14:paraId="599DBC1F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predlaže ravnatelju/</w:t>
      </w:r>
      <w:proofErr w:type="spellStart"/>
      <w:r w:rsidRPr="00C07A76">
        <w:rPr>
          <w:rFonts w:ascii="Times New Roman" w:hAnsi="Times New Roman" w:cs="Times New Roman"/>
          <w:sz w:val="24"/>
          <w:szCs w:val="24"/>
        </w:rPr>
        <w:t>ici</w:t>
      </w:r>
      <w:proofErr w:type="spellEnd"/>
      <w:r w:rsidRPr="00C07A76">
        <w:rPr>
          <w:rFonts w:ascii="Times New Roman" w:hAnsi="Times New Roman" w:cs="Times New Roman"/>
          <w:sz w:val="24"/>
          <w:szCs w:val="24"/>
        </w:rPr>
        <w:t xml:space="preserve"> odabir najpovoljnije ponude ili poništenje postupka. </w:t>
      </w:r>
    </w:p>
    <w:p w14:paraId="1346E1F5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17.</w:t>
      </w:r>
    </w:p>
    <w:p w14:paraId="21572EAD" w14:textId="77777777" w:rsidR="00663BDB" w:rsidRPr="00C07A76" w:rsidRDefault="00663BDB" w:rsidP="00663B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U pozivu za dostavu ponude od ponuditelja je obvezno tražiti:</w:t>
      </w:r>
    </w:p>
    <w:p w14:paraId="28A65EF1" w14:textId="77777777" w:rsidR="00663BDB" w:rsidRPr="00C07A76" w:rsidRDefault="00663BDB" w:rsidP="00663B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dokaz sposobnosti za obavljanje profesionalne djelatnosti,</w:t>
      </w:r>
    </w:p>
    <w:p w14:paraId="119510F4" w14:textId="77777777" w:rsidR="00663BDB" w:rsidRPr="00C07A76" w:rsidRDefault="00663BDB" w:rsidP="00663B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potvrdu porezne uprave o nepostojanju duga s osnove dospjelih poreznih obveza i obveza za mirovinsko i zdravstveno osiguranje.</w:t>
      </w:r>
    </w:p>
    <w:p w14:paraId="1EB82C78" w14:textId="77777777" w:rsidR="00663BDB" w:rsidRPr="00C07A76" w:rsidRDefault="00663BDB" w:rsidP="00663B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U pozivu za dostavu ponude od ponuditelja se, ovisno o složenosti predmeta nabave, može zatražiti dostava sljedećih dokumenata:</w:t>
      </w:r>
    </w:p>
    <w:p w14:paraId="1A8ECA8B" w14:textId="77777777" w:rsidR="00663BDB" w:rsidRPr="00C07A76" w:rsidRDefault="00663BDB" w:rsidP="00663B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dokaza o ekonomskoj i financijskoj sposobnosti,</w:t>
      </w:r>
    </w:p>
    <w:p w14:paraId="72FCECE4" w14:textId="77777777" w:rsidR="00663BDB" w:rsidRPr="00C07A76" w:rsidRDefault="00663BDB" w:rsidP="00663B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dokaza o tehničkoj i stručnoj sposobnosti,</w:t>
      </w:r>
    </w:p>
    <w:p w14:paraId="6C18E215" w14:textId="77777777" w:rsidR="00663BDB" w:rsidRPr="00C07A76" w:rsidRDefault="00663BDB" w:rsidP="00663B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jamstva za ozbiljnost ponude,</w:t>
      </w:r>
    </w:p>
    <w:p w14:paraId="11A63831" w14:textId="77777777" w:rsidR="00663BDB" w:rsidRPr="00C07A76" w:rsidRDefault="00663BDB" w:rsidP="00663B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ostalih jamstava i dokumenata vezanih uz predmet nabave,</w:t>
      </w:r>
    </w:p>
    <w:p w14:paraId="30C66D51" w14:textId="77777777" w:rsidR="00663BDB" w:rsidRPr="00C07A76" w:rsidRDefault="00663BDB" w:rsidP="00663B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- uzorke, kataloge, upute.</w:t>
      </w:r>
    </w:p>
    <w:p w14:paraId="475C9B23" w14:textId="77777777" w:rsidR="00663BDB" w:rsidRPr="00C07A76" w:rsidRDefault="00663BDB" w:rsidP="00663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Poziv za dostavu ponuda obvezno</w:t>
      </w:r>
      <w:r w:rsidRPr="00F1249F">
        <w:rPr>
          <w:rFonts w:ascii="Times New Roman" w:hAnsi="Times New Roman" w:cs="Times New Roman"/>
          <w:sz w:val="24"/>
          <w:szCs w:val="24"/>
        </w:rPr>
        <w:t xml:space="preserve"> se</w:t>
      </w:r>
      <w:r w:rsidRPr="00C07A76">
        <w:rPr>
          <w:rFonts w:ascii="Times New Roman" w:hAnsi="Times New Roman" w:cs="Times New Roman"/>
          <w:sz w:val="24"/>
          <w:szCs w:val="24"/>
        </w:rPr>
        <w:t xml:space="preserve"> objavljuje na internetskoj stranici Naručitelja i može se uputiti najmanje trima gospodarskim subjektima na dokaziv način (dostavnica, povratnica, izvješće o uspješnom slanju telefaksom, potvrda e-mailom)</w:t>
      </w:r>
    </w:p>
    <w:p w14:paraId="46B857F8" w14:textId="77777777" w:rsidR="00663BDB" w:rsidRDefault="00663BDB" w:rsidP="00663BD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A76">
        <w:rPr>
          <w:rFonts w:ascii="Times New Roman" w:eastAsia="Calibri" w:hAnsi="Times New Roman" w:cs="Times New Roman"/>
          <w:sz w:val="24"/>
          <w:szCs w:val="24"/>
        </w:rPr>
        <w:t>Ponude zaprimljene na temelju poziva objavljenog na internetskoj stranici imaju jednaki status u postupku pregleda i ocjene ponuda kao i ponude zaprimljene na temelju upućenog poziva .</w:t>
      </w:r>
    </w:p>
    <w:p w14:paraId="29139F29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18.</w:t>
      </w:r>
    </w:p>
    <w:p w14:paraId="70CDA81B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Rok za dostavu ponuda mora biti primjeren predmetu nabave i ne može biti kraći od petnaest</w:t>
      </w:r>
      <w:r w:rsidRPr="00C07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A76">
        <w:rPr>
          <w:rFonts w:ascii="Times New Roman" w:hAnsi="Times New Roman" w:cs="Times New Roman"/>
          <w:sz w:val="24"/>
          <w:szCs w:val="24"/>
        </w:rPr>
        <w:t>(15) dana od dana objave Poziva na internetskoj stranici Naručitelja.</w:t>
      </w:r>
    </w:p>
    <w:p w14:paraId="1CB70733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19.</w:t>
      </w:r>
    </w:p>
    <w:p w14:paraId="349BFEE1" w14:textId="77777777" w:rsidR="00663BDB" w:rsidRDefault="00663BDB" w:rsidP="00663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Kriterij za odabir ponude je ekonomski najpovoljnija ponuda,</w:t>
      </w:r>
      <w:r w:rsidRPr="00C07A76">
        <w:rPr>
          <w:rStyle w:val="FontStyle24"/>
          <w:rFonts w:ascii="Times New Roman" w:hAnsi="Times New Roman" w:cs="Times New Roman"/>
          <w:sz w:val="24"/>
          <w:szCs w:val="24"/>
        </w:rPr>
        <w:t xml:space="preserve"> gdje se osim kriterija cijene i troška mogu koristiti i drugi kriteriji povezani s predmetom nabave kao što su: kvaliteta, tehničke prednosti, estetske i funkcionalne osobine, ekološke osobine, operativni troškovi, ekonomičnost, rok isporuke ili rok izvršenja, jamstveni rok kao i kriteriji vezani uz financijske pokazatelje ponuditelja, poput udjela predmeta (grupe) nabave u ostvarenim ukupnim prihodima </w:t>
      </w:r>
      <w:r w:rsidRPr="00C07A76">
        <w:rPr>
          <w:rFonts w:ascii="Times New Roman" w:hAnsi="Times New Roman" w:cs="Times New Roman"/>
          <w:sz w:val="24"/>
          <w:szCs w:val="24"/>
        </w:rPr>
        <w:t>i u zapisniku je potrebno obrazložiti razloge zbog kojih je ponuda izabrana.</w:t>
      </w:r>
    </w:p>
    <w:p w14:paraId="5F8DBEED" w14:textId="77777777" w:rsidR="00663BDB" w:rsidRDefault="00663BDB" w:rsidP="00663BD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E264FC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lastRenderedPageBreak/>
        <w:t>Članak 20.</w:t>
      </w:r>
    </w:p>
    <w:p w14:paraId="1748FE0D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Sve dokumente koje Naručitelj zahtjeva sukladno članku 17. Ponuditelji mogu dostaviti u neovjerenoj preslici, osim jamstva ukoliko je traženo. Neovjerenom preslikom smatra se i neovjereni ispis elektroničke isprave.</w:t>
      </w:r>
    </w:p>
    <w:p w14:paraId="6646FEC7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Povjerenstvo može nakon rangiranja ponuda od najpovoljnijeg ponuditelja zatražiti dostavu izvornika ili ovjerene preslike jednog ili više dokumenata ( potvrde, isprave, izvoda, ovlaštenja i sl. ) koji su bili traženi, a koje izdaju nadležna tijela.</w:t>
      </w:r>
    </w:p>
    <w:p w14:paraId="4CA91220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21.</w:t>
      </w:r>
    </w:p>
    <w:p w14:paraId="0D293CCE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Za odabir ponude dovoljna je jedna pristigla ponuda koja udovoljava traženim uvjetima Naručitelja.</w:t>
      </w:r>
    </w:p>
    <w:p w14:paraId="020E62E3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Postupak će se poništiti ako nije dostavljena niti jedna ponuda, ako niti jedna dostavljena ponuda ne ispunjava u cijelosti svrhu nabave, ako je cijena ponude veća od osiguranih sredstava za nabavu.</w:t>
      </w:r>
    </w:p>
    <w:p w14:paraId="7CF44CD8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Naručitelj može i iz drugih opravdanih razloga poništiti postupak bez obveza ili naknada bilo koje vrste prema ponuditeljima.</w:t>
      </w:r>
    </w:p>
    <w:p w14:paraId="4334E505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22.</w:t>
      </w:r>
    </w:p>
    <w:p w14:paraId="5F42C69C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Ravnatelj/</w:t>
      </w:r>
      <w:proofErr w:type="spellStart"/>
      <w:r w:rsidRPr="00C07A7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07A76">
        <w:rPr>
          <w:rFonts w:ascii="Times New Roman" w:hAnsi="Times New Roman" w:cs="Times New Roman"/>
          <w:sz w:val="24"/>
          <w:szCs w:val="24"/>
        </w:rPr>
        <w:t xml:space="preserve"> na osnovi prethodne suglasnosti Školskog odbora donosi Odluku o odabiru najpovoljnije ponude i naknadno sklapa ugovor o nabavi roba, usluga u vrijednosti do 200.000,00 kuna, odnosno radova do 300.000,00 kuna.</w:t>
      </w:r>
    </w:p>
    <w:p w14:paraId="1FCA27B0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23.</w:t>
      </w:r>
    </w:p>
    <w:p w14:paraId="29615CB0" w14:textId="2BE23FA2" w:rsidR="00663BDB" w:rsidRPr="00C07A76" w:rsidRDefault="00663BDB" w:rsidP="00663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 xml:space="preserve">Odluku o odabiru ponude ili Odluku o poništenju postupka nabave s preslikom zapisnika o otvaranju, pregledu, ocjeni i rangiranju ponuda Naručitelj je obvezan bez odgode </w:t>
      </w:r>
      <w:r>
        <w:rPr>
          <w:rFonts w:ascii="Times New Roman" w:hAnsi="Times New Roman" w:cs="Times New Roman"/>
          <w:sz w:val="24"/>
          <w:szCs w:val="24"/>
        </w:rPr>
        <w:t xml:space="preserve">u roku od </w:t>
      </w:r>
      <w:r w:rsidR="00FE21E6">
        <w:rPr>
          <w:rFonts w:ascii="Times New Roman" w:hAnsi="Times New Roman" w:cs="Times New Roman"/>
          <w:sz w:val="24"/>
          <w:szCs w:val="24"/>
        </w:rPr>
        <w:t>trideset</w:t>
      </w:r>
      <w:r w:rsidR="00F56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21E6">
        <w:rPr>
          <w:rFonts w:ascii="Times New Roman" w:hAnsi="Times New Roman" w:cs="Times New Roman"/>
          <w:sz w:val="24"/>
          <w:szCs w:val="24"/>
        </w:rPr>
        <w:t>30</w:t>
      </w:r>
      <w:r w:rsidRPr="00C07A76">
        <w:rPr>
          <w:rFonts w:ascii="Times New Roman" w:hAnsi="Times New Roman" w:cs="Times New Roman"/>
          <w:sz w:val="24"/>
          <w:szCs w:val="24"/>
        </w:rPr>
        <w:t xml:space="preserve">) dana, od dana </w:t>
      </w:r>
      <w:r>
        <w:rPr>
          <w:rFonts w:ascii="Times New Roman" w:hAnsi="Times New Roman" w:cs="Times New Roman"/>
          <w:sz w:val="24"/>
          <w:szCs w:val="24"/>
        </w:rPr>
        <w:t>isteka</w:t>
      </w:r>
      <w:r w:rsidRPr="00C07A76">
        <w:rPr>
          <w:rFonts w:ascii="Times New Roman" w:hAnsi="Times New Roman" w:cs="Times New Roman"/>
          <w:sz w:val="24"/>
          <w:szCs w:val="24"/>
        </w:rPr>
        <w:t xml:space="preserve"> roka za dostavu ponuda, dostaviti istovremeno svakom ponuditelju na način koji omogućuje dokazivanje da je ista zaprimljena od strane ponuditelja (dostavnica, povratnica, izvješće o uspješnom slanju telefaksom, potvrda e-mailom) i objaviti na internetskoj stranici.</w:t>
      </w:r>
    </w:p>
    <w:p w14:paraId="172D85EF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Danom slanja ili objave Odluke o odabiru ponude ili Odluke o poništenju postupka nabave svim ponuditeljima stječu se uvjeti za sklapanje ugovora o nabavi.</w:t>
      </w:r>
    </w:p>
    <w:p w14:paraId="4877EBEE" w14:textId="77777777" w:rsidR="00663BDB" w:rsidRPr="00C07A76" w:rsidRDefault="00663BDB" w:rsidP="00663BDB">
      <w:pPr>
        <w:autoSpaceDE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07A76">
        <w:rPr>
          <w:rFonts w:ascii="Times New Roman" w:eastAsia="TimesNewRomanPSMT" w:hAnsi="Times New Roman" w:cs="Times New Roman"/>
          <w:sz w:val="24"/>
          <w:szCs w:val="24"/>
        </w:rPr>
        <w:t>Na Odluku o odabiru ili o poništenju postupka nije dopuštena žalba.</w:t>
      </w:r>
    </w:p>
    <w:p w14:paraId="3BA2D597" w14:textId="77777777" w:rsidR="00663BDB" w:rsidRPr="00C07A76" w:rsidRDefault="00663BDB" w:rsidP="00663BDB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/>
        </w:rPr>
      </w:pPr>
      <w:r w:rsidRPr="00C07A76">
        <w:rPr>
          <w:rStyle w:val="FontStyle24"/>
          <w:rFonts w:ascii="Times New Roman" w:hAnsi="Times New Roman"/>
          <w:lang w:eastAsia="hr-HR"/>
        </w:rPr>
        <w:t xml:space="preserve">Ugovor iz stavka 2. ovoga članka sklopit će se najkasnije u roku od 30 dana od dana dostave </w:t>
      </w:r>
      <w:r>
        <w:rPr>
          <w:rStyle w:val="FontStyle24"/>
          <w:rFonts w:ascii="Times New Roman" w:hAnsi="Times New Roman"/>
          <w:lang w:eastAsia="hr-HR"/>
        </w:rPr>
        <w:t>Odluke</w:t>
      </w:r>
      <w:r w:rsidRPr="00C07A76">
        <w:rPr>
          <w:rStyle w:val="FontStyle24"/>
          <w:rFonts w:ascii="Times New Roman" w:hAnsi="Times New Roman"/>
          <w:lang w:eastAsia="hr-HR"/>
        </w:rPr>
        <w:t xml:space="preserve"> o odabiru ponude svim ponuditeljima. </w:t>
      </w:r>
    </w:p>
    <w:p w14:paraId="70E8CA4F" w14:textId="77777777" w:rsidR="00663BDB" w:rsidRPr="00C07A76" w:rsidRDefault="00663BDB" w:rsidP="00663BDB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62B57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24.</w:t>
      </w:r>
    </w:p>
    <w:p w14:paraId="5AD97F25" w14:textId="77777777" w:rsidR="00663BDB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Isporuka roba/usluga/radova mogu se vršiti jednokratno ili sukcesivno ( izdavanjem računa, narudžbenica).</w:t>
      </w:r>
    </w:p>
    <w:p w14:paraId="64EFA6C6" w14:textId="77777777" w:rsidR="00663BDB" w:rsidRDefault="00663BDB" w:rsidP="00663BD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DDEF31" w14:textId="77777777" w:rsidR="00663BDB" w:rsidRPr="00C07A76" w:rsidRDefault="00663BDB" w:rsidP="00663BD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76">
        <w:rPr>
          <w:rFonts w:ascii="Times New Roman" w:hAnsi="Times New Roman" w:cs="Times New Roman"/>
          <w:b/>
          <w:sz w:val="24"/>
          <w:szCs w:val="24"/>
        </w:rPr>
        <w:lastRenderedPageBreak/>
        <w:t>Nabava radova u vrijednosti od 300.000,00 kuna do 500.000 kuna</w:t>
      </w:r>
    </w:p>
    <w:p w14:paraId="552E0EE7" w14:textId="77777777" w:rsidR="00663BDB" w:rsidRPr="00C07A76" w:rsidRDefault="00663BDB" w:rsidP="00663BD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76">
        <w:rPr>
          <w:rFonts w:ascii="Times New Roman" w:hAnsi="Times New Roman" w:cs="Times New Roman"/>
          <w:b/>
          <w:sz w:val="24"/>
          <w:szCs w:val="24"/>
        </w:rPr>
        <w:t>Vrsta postupka - javno prikupljanja ponuda</w:t>
      </w:r>
    </w:p>
    <w:p w14:paraId="62FEA788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25.</w:t>
      </w:r>
    </w:p>
    <w:p w14:paraId="5E6DF0A9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Za nabavu radova u vrijednosti od 300.000,00 kuna do 500.000 kuna ravnatelj/</w:t>
      </w:r>
      <w:proofErr w:type="spellStart"/>
      <w:r w:rsidRPr="00C07A7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07A76">
        <w:rPr>
          <w:rFonts w:ascii="Times New Roman" w:hAnsi="Times New Roman" w:cs="Times New Roman"/>
          <w:sz w:val="24"/>
          <w:szCs w:val="24"/>
        </w:rPr>
        <w:t xml:space="preserve"> će tražiti prethodnu suglasnost osnivača.</w:t>
      </w:r>
    </w:p>
    <w:p w14:paraId="3AB65E95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Po dobivanju prethodne suglasnosti osnivača na postupak nabave radova u vrijednosti od 300.000,00 kuna do 500.000 kuna</w:t>
      </w:r>
      <w:r>
        <w:rPr>
          <w:rFonts w:ascii="Times New Roman" w:hAnsi="Times New Roman" w:cs="Times New Roman"/>
          <w:sz w:val="24"/>
          <w:szCs w:val="24"/>
        </w:rPr>
        <w:t xml:space="preserve"> na odgovarajući način se primjenjuju</w:t>
      </w:r>
      <w:r w:rsidRPr="00C07A76">
        <w:rPr>
          <w:rFonts w:ascii="Times New Roman" w:hAnsi="Times New Roman" w:cs="Times New Roman"/>
          <w:sz w:val="24"/>
          <w:szCs w:val="24"/>
        </w:rPr>
        <w:t xml:space="preserve"> odredbe članka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C07A76">
        <w:rPr>
          <w:rFonts w:ascii="Times New Roman" w:hAnsi="Times New Roman" w:cs="Times New Roman"/>
          <w:sz w:val="24"/>
          <w:szCs w:val="24"/>
        </w:rPr>
        <w:t xml:space="preserve">. do članka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07A76">
        <w:rPr>
          <w:rFonts w:ascii="Times New Roman" w:hAnsi="Times New Roman" w:cs="Times New Roman"/>
          <w:sz w:val="24"/>
          <w:szCs w:val="24"/>
        </w:rPr>
        <w:t>. ovog Pravilnika.</w:t>
      </w:r>
    </w:p>
    <w:p w14:paraId="01575625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26.</w:t>
      </w:r>
    </w:p>
    <w:p w14:paraId="0E907F05" w14:textId="77777777" w:rsidR="00663BDB" w:rsidRPr="00C07A76" w:rsidRDefault="00663BDB" w:rsidP="00663BDB">
      <w:pPr>
        <w:spacing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Pravilnik stupa na snagu danom donošenja.</w:t>
      </w:r>
    </w:p>
    <w:p w14:paraId="5865916C" w14:textId="77777777" w:rsidR="00663BDB" w:rsidRDefault="00663BDB" w:rsidP="00663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 xml:space="preserve">Stupanjem na snagu ovog Pravilnika stavlja se izvan snage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63BDB">
        <w:rPr>
          <w:rFonts w:ascii="Times New Roman" w:hAnsi="Times New Roman" w:cs="Times New Roman"/>
          <w:b/>
          <w:sz w:val="24"/>
          <w:szCs w:val="24"/>
        </w:rPr>
        <w:t>ravilnik o provedbi postupaka</w:t>
      </w:r>
    </w:p>
    <w:p w14:paraId="4B88C0D3" w14:textId="77777777" w:rsidR="00663BDB" w:rsidRPr="00C07A76" w:rsidRDefault="00663BDB" w:rsidP="00663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BDB">
        <w:rPr>
          <w:rFonts w:ascii="Times New Roman" w:hAnsi="Times New Roman" w:cs="Times New Roman"/>
          <w:b/>
          <w:sz w:val="24"/>
          <w:szCs w:val="24"/>
        </w:rPr>
        <w:t>nabave</w:t>
      </w:r>
      <w:r w:rsidRPr="00663BDB">
        <w:rPr>
          <w:rFonts w:ascii="Times New Roman" w:hAnsi="Times New Roman" w:cs="Times New Roman"/>
        </w:rPr>
        <w:t xml:space="preserve"> </w:t>
      </w:r>
      <w:r w:rsidRPr="00663BDB">
        <w:rPr>
          <w:rFonts w:ascii="Times New Roman" w:hAnsi="Times New Roman" w:cs="Times New Roman"/>
          <w:b/>
          <w:sz w:val="24"/>
          <w:szCs w:val="24"/>
        </w:rPr>
        <w:t>bagatelne vrijednosti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A76">
        <w:rPr>
          <w:rFonts w:ascii="Times New Roman" w:hAnsi="Times New Roman" w:cs="Times New Roman"/>
          <w:sz w:val="24"/>
          <w:szCs w:val="24"/>
        </w:rPr>
        <w:t xml:space="preserve">KLASA: </w:t>
      </w:r>
      <w:r w:rsidRPr="00B35875">
        <w:rPr>
          <w:rFonts w:ascii="Arial" w:hAnsi="Arial" w:cs="Arial"/>
        </w:rPr>
        <w:t>400-09/15-02/02</w:t>
      </w:r>
      <w:r w:rsidRPr="00C07A76">
        <w:rPr>
          <w:rFonts w:ascii="Times New Roman" w:hAnsi="Times New Roman" w:cs="Times New Roman"/>
          <w:sz w:val="24"/>
          <w:szCs w:val="24"/>
        </w:rPr>
        <w:t>,URBROJ:</w:t>
      </w:r>
      <w:r w:rsidRPr="00663BDB">
        <w:rPr>
          <w:rFonts w:ascii="Arial" w:hAnsi="Arial" w:cs="Arial"/>
        </w:rPr>
        <w:t xml:space="preserve"> </w:t>
      </w:r>
      <w:r w:rsidRPr="00B35875">
        <w:rPr>
          <w:rFonts w:ascii="Arial" w:hAnsi="Arial" w:cs="Arial"/>
        </w:rPr>
        <w:t>2167-23-01-15-01</w:t>
      </w:r>
      <w:r>
        <w:rPr>
          <w:rFonts w:ascii="Arial" w:hAnsi="Arial" w:cs="Arial"/>
        </w:rPr>
        <w:t xml:space="preserve"> </w:t>
      </w:r>
      <w:r w:rsidRPr="00C07A76">
        <w:rPr>
          <w:rFonts w:ascii="Times New Roman" w:hAnsi="Times New Roman" w:cs="Times New Roman"/>
          <w:sz w:val="24"/>
          <w:szCs w:val="24"/>
        </w:rPr>
        <w:t>od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A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studenoga</w:t>
      </w:r>
      <w:r w:rsidRPr="00C07A7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A76">
        <w:rPr>
          <w:rFonts w:ascii="Times New Roman" w:hAnsi="Times New Roman" w:cs="Times New Roman"/>
          <w:sz w:val="24"/>
          <w:szCs w:val="24"/>
        </w:rPr>
        <w:t>.</w:t>
      </w:r>
    </w:p>
    <w:p w14:paraId="585A460D" w14:textId="77777777" w:rsidR="00663BDB" w:rsidRPr="00C07A76" w:rsidRDefault="00663BDB" w:rsidP="00663BDB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 xml:space="preserve">Postupci započeti prije stupanja na snagu ovog Pravilnika dovršit će se u skladu s Pravilnikom </w:t>
      </w:r>
      <w:r w:rsidRPr="00C07A76">
        <w:rPr>
          <w:rStyle w:val="apple-converted-space"/>
          <w:rFonts w:ascii="Times New Roman" w:hAnsi="Times New Roman" w:cs="Times New Roman"/>
          <w:sz w:val="24"/>
          <w:szCs w:val="24"/>
        </w:rPr>
        <w:t>k</w:t>
      </w:r>
      <w:r w:rsidRPr="00C07A76">
        <w:rPr>
          <w:rFonts w:ascii="Times New Roman" w:hAnsi="Times New Roman" w:cs="Times New Roman"/>
          <w:sz w:val="24"/>
          <w:szCs w:val="24"/>
        </w:rPr>
        <w:t xml:space="preserve">oji je bio na snazi u vrijeme započinjanja postupka nabave. </w:t>
      </w:r>
    </w:p>
    <w:p w14:paraId="1A3E540A" w14:textId="77777777" w:rsidR="00663BDB" w:rsidRPr="00C07A76" w:rsidRDefault="00663BDB" w:rsidP="00663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>Članak 27.</w:t>
      </w:r>
    </w:p>
    <w:p w14:paraId="642ACC03" w14:textId="77777777" w:rsidR="00663BDB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76">
        <w:rPr>
          <w:rFonts w:ascii="Times New Roman" w:hAnsi="Times New Roman" w:cs="Times New Roman"/>
          <w:sz w:val="24"/>
          <w:szCs w:val="24"/>
        </w:rPr>
        <w:t xml:space="preserve">Pravilnik se objavljuje na internetskoj stranici </w:t>
      </w:r>
      <w:r>
        <w:rPr>
          <w:rFonts w:ascii="Times New Roman" w:hAnsi="Times New Roman" w:cs="Times New Roman"/>
          <w:sz w:val="24"/>
          <w:szCs w:val="24"/>
        </w:rPr>
        <w:t>Naručitelja</w:t>
      </w:r>
      <w:r w:rsidRPr="00C07A76">
        <w:rPr>
          <w:rFonts w:ascii="Times New Roman" w:hAnsi="Times New Roman" w:cs="Times New Roman"/>
          <w:sz w:val="24"/>
          <w:szCs w:val="24"/>
        </w:rPr>
        <w:t>.</w:t>
      </w:r>
    </w:p>
    <w:p w14:paraId="58E17AC3" w14:textId="77777777" w:rsidR="00663BDB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2F655A" w14:textId="77777777" w:rsidR="00663BDB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5017B7" w14:textId="77777777" w:rsidR="00663BDB" w:rsidRDefault="00663BDB" w:rsidP="00663B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14:paraId="61AAC881" w14:textId="77777777" w:rsidR="00663BDB" w:rsidRDefault="00663BDB" w:rsidP="00663B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DAF4F9" w14:textId="77777777" w:rsidR="00663BDB" w:rsidRDefault="00663BDB" w:rsidP="00663B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Sabina Blažević</w:t>
      </w:r>
    </w:p>
    <w:p w14:paraId="3DF4D4D1" w14:textId="77777777" w:rsidR="00663BDB" w:rsidRDefault="00663BDB" w:rsidP="00663B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95202D" w14:textId="77777777" w:rsidR="00663BDB" w:rsidRPr="00663BDB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KLASA: 400-09/1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3BDB">
        <w:rPr>
          <w:rFonts w:ascii="Times New Roman" w:hAnsi="Times New Roman" w:cs="Times New Roman"/>
          <w:sz w:val="24"/>
          <w:szCs w:val="24"/>
        </w:rPr>
        <w:t>-02/0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18005EC7" w14:textId="77777777" w:rsidR="005A49EE" w:rsidRPr="00663BDB" w:rsidRDefault="00663BDB" w:rsidP="00663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URBROJ: 2167-23-01-17-01</w:t>
      </w:r>
    </w:p>
    <w:sectPr w:rsidR="005A49EE" w:rsidRPr="00663BDB" w:rsidSect="005A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 w15:restartNumberingAfterBreak="0">
    <w:nsid w:val="78E9463E"/>
    <w:multiLevelType w:val="hybridMultilevel"/>
    <w:tmpl w:val="E9BEE69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BDB"/>
    <w:rsid w:val="000B41FF"/>
    <w:rsid w:val="002C6B93"/>
    <w:rsid w:val="00417B5C"/>
    <w:rsid w:val="004903EF"/>
    <w:rsid w:val="005A0296"/>
    <w:rsid w:val="005A49EE"/>
    <w:rsid w:val="006437B4"/>
    <w:rsid w:val="00663BDB"/>
    <w:rsid w:val="007301ED"/>
    <w:rsid w:val="007875B0"/>
    <w:rsid w:val="008278CB"/>
    <w:rsid w:val="009131F5"/>
    <w:rsid w:val="0099060D"/>
    <w:rsid w:val="009A246F"/>
    <w:rsid w:val="00A45497"/>
    <w:rsid w:val="00B23136"/>
    <w:rsid w:val="00C73EEF"/>
    <w:rsid w:val="00CA5E7C"/>
    <w:rsid w:val="00E20DA5"/>
    <w:rsid w:val="00F56AFF"/>
    <w:rsid w:val="00F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DFFF"/>
  <w15:docId w15:val="{E2C788E7-F153-4222-80C5-8EEAEA3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BD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BDB"/>
    <w:pPr>
      <w:ind w:left="720"/>
      <w:contextualSpacing/>
    </w:pPr>
  </w:style>
  <w:style w:type="character" w:customStyle="1" w:styleId="FontStyle27">
    <w:name w:val="Font Style27"/>
    <w:rsid w:val="00663BDB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663BDB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4">
    <w:name w:val="Font Style24"/>
    <w:rsid w:val="00663BDB"/>
    <w:rPr>
      <w:rFonts w:ascii="Arial" w:hAnsi="Arial" w:cs="Arial" w:hint="default"/>
      <w:color w:val="000000"/>
      <w:sz w:val="22"/>
      <w:szCs w:val="22"/>
    </w:rPr>
  </w:style>
  <w:style w:type="paragraph" w:customStyle="1" w:styleId="Style1">
    <w:name w:val="Style1"/>
    <w:basedOn w:val="Normal"/>
    <w:rsid w:val="00663BDB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6">
    <w:name w:val="Font Style26"/>
    <w:rsid w:val="00663BDB"/>
    <w:rPr>
      <w:rFonts w:ascii="Arial" w:hAnsi="Arial" w:cs="Arial" w:hint="default"/>
      <w:b/>
      <w:bCs w:val="0"/>
      <w:i/>
      <w:iCs w:val="0"/>
      <w:color w:val="000000"/>
      <w:sz w:val="22"/>
    </w:rPr>
  </w:style>
  <w:style w:type="paragraph" w:customStyle="1" w:styleId="Style4">
    <w:name w:val="Style4"/>
    <w:basedOn w:val="Normal"/>
    <w:rsid w:val="00663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Zadanifontodlomka"/>
    <w:rsid w:val="0066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</dc:creator>
  <cp:lastModifiedBy>OSNOVNA ŠKOLA TAR-VABRIGA</cp:lastModifiedBy>
  <cp:revision>4</cp:revision>
  <cp:lastPrinted>2023-10-26T07:55:00Z</cp:lastPrinted>
  <dcterms:created xsi:type="dcterms:W3CDTF">2018-02-27T11:12:00Z</dcterms:created>
  <dcterms:modified xsi:type="dcterms:W3CDTF">2024-02-26T14:25:00Z</dcterms:modified>
</cp:coreProperties>
</file>